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8F" w:rsidRDefault="006D188F" w:rsidP="006D188F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:rsidR="006D188F" w:rsidRDefault="009B5DA2" w:rsidP="006D188F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Приказу №231</w:t>
      </w:r>
    </w:p>
    <w:p w:rsidR="006D188F" w:rsidRDefault="009B5DA2" w:rsidP="006D188F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2.09.2024 г.</w:t>
      </w:r>
    </w:p>
    <w:p w:rsidR="006D188F" w:rsidRDefault="006D188F" w:rsidP="006D188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работы</w:t>
      </w:r>
    </w:p>
    <w:p w:rsidR="006D188F" w:rsidRDefault="006D188F" w:rsidP="006D188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</w:t>
      </w:r>
      <w:proofErr w:type="spellStart"/>
      <w:r>
        <w:rPr>
          <w:rFonts w:ascii="Times New Roman" w:hAnsi="Times New Roman" w:cs="Times New Roman"/>
          <w:b/>
        </w:rPr>
        <w:t>Колпнянская</w:t>
      </w:r>
      <w:proofErr w:type="spellEnd"/>
      <w:r>
        <w:rPr>
          <w:rFonts w:ascii="Times New Roman" w:hAnsi="Times New Roman" w:cs="Times New Roman"/>
          <w:b/>
        </w:rPr>
        <w:t xml:space="preserve"> средняя общеобразовательная школа №2»</w:t>
      </w:r>
    </w:p>
    <w:p w:rsidR="006D188F" w:rsidRDefault="006D188F" w:rsidP="006D188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формированию функциональной грамотности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</w:p>
    <w:p w:rsidR="006D188F" w:rsidRDefault="006D188F" w:rsidP="006D188F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1"/>
        <w:gridCol w:w="3707"/>
        <w:gridCol w:w="1461"/>
        <w:gridCol w:w="1851"/>
        <w:gridCol w:w="2021"/>
      </w:tblGrid>
      <w:tr w:rsidR="006D188F" w:rsidTr="004E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Мероприятие/направление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контроля (результативность)</w:t>
            </w:r>
          </w:p>
        </w:tc>
      </w:tr>
      <w:tr w:rsidR="006D188F" w:rsidTr="004E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9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Нормативное и организационно-координационное сопровождение</w:t>
            </w:r>
          </w:p>
        </w:tc>
      </w:tr>
      <w:tr w:rsidR="006D188F" w:rsidTr="004E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плана-графика формирования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2024/2025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г.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План-график</w:t>
            </w:r>
          </w:p>
        </w:tc>
      </w:tr>
      <w:tr w:rsidR="006D188F" w:rsidTr="004E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>Приказ об утверждении плана-графика (дорожной карты) мероприятий по формированию функциональной грамотности обучающихся МБОУ «</w:t>
            </w:r>
            <w:proofErr w:type="spellStart"/>
            <w:r>
              <w:rPr>
                <w:rFonts w:ascii="Tinos" w:hAnsi="Tinos" w:cs="Times New Roman"/>
                <w:sz w:val="24"/>
                <w:szCs w:val="24"/>
              </w:rPr>
              <w:t>Колпнянская</w:t>
            </w:r>
            <w:proofErr w:type="spellEnd"/>
            <w:r>
              <w:rPr>
                <w:rFonts w:ascii="Tinos" w:hAnsi="Tinos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Авилова М.В.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</w:tc>
      </w:tr>
      <w:tr w:rsidR="006D188F" w:rsidTr="004E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Проведение педагогических советов по вопросам функциональной грамотности (участие</w:t>
            </w:r>
            <w:proofErr w:type="gramEnd"/>
          </w:p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диагностических работах, лучшие практики методической работы, вопросы)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работы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советы, (протоколы)</w:t>
            </w:r>
          </w:p>
        </w:tc>
      </w:tr>
      <w:tr w:rsidR="006D188F" w:rsidTr="004E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9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</w:pPr>
            <w:r>
              <w:rPr>
                <w:rFonts w:ascii="Times New Roman" w:hAnsi="Times New Roman" w:cs="Times New Roman"/>
                <w:b/>
                <w:i/>
              </w:rPr>
              <w:t xml:space="preserve"> Контрольно-аналитическая деятельность</w:t>
            </w:r>
          </w:p>
        </w:tc>
      </w:tr>
      <w:tr w:rsidR="006D188F" w:rsidTr="004E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Организация, проведение и оценка ежемесячного диагностического тестирования с использованием ресурсов </w:t>
            </w:r>
            <w:hyperlink r:id="rId6" w:history="1">
              <w:r>
                <w:rPr>
                  <w:rStyle w:val="Internetlink"/>
                  <w:rFonts w:ascii="Times New Roman" w:hAnsi="Times New Roman" w:cs="Times New Roman"/>
                  <w:color w:val="000000"/>
                </w:rPr>
                <w:t>https://fg.resh.edu.ru/</w:t>
              </w:r>
            </w:hyperlink>
            <w:r>
              <w:rPr>
                <w:rFonts w:ascii="Times New Roman" w:hAnsi="Times New Roman" w:cs="Times New Roman"/>
              </w:rPr>
              <w:t xml:space="preserve"> (не менее трех видов функциональной грамотности)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числа каждого месяца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Координатор-методист </w:t>
            </w:r>
            <w:proofErr w:type="spellStart"/>
            <w:r>
              <w:rPr>
                <w:rFonts w:ascii="Times New Roman" w:hAnsi="Times New Roman" w:cs="Times New Roman"/>
              </w:rPr>
              <w:t>Куксина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С.А., учителя-предметники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диагностических работ</w:t>
            </w:r>
          </w:p>
        </w:tc>
      </w:tr>
      <w:tr w:rsidR="006D188F" w:rsidTr="004E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>Использование в учебном процессе банка заданий для оценки функциональной грамотности обучающихся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школьных  методических объединений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методической работы</w:t>
            </w:r>
          </w:p>
        </w:tc>
      </w:tr>
      <w:tr w:rsidR="006D188F" w:rsidTr="004E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</w:pPr>
            <w:r>
              <w:rPr>
                <w:rFonts w:ascii="Times New Roman" w:hAnsi="Times New Roman" w:cs="Times New Roman"/>
                <w:b/>
                <w:i/>
              </w:rPr>
              <w:t xml:space="preserve"> Методическое сопровождение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D188F" w:rsidTr="004E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педагогических работников ОО по вопросам формирования и оценки функциональной грамотности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</w:rPr>
              <w:t>Куксина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курсов ПК</w:t>
            </w:r>
          </w:p>
        </w:tc>
      </w:tr>
      <w:tr w:rsidR="006D188F" w:rsidTr="004E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заседаний школьных методических объединений педагогических работников по вопросам внедрения в учебный процесс функциональной грамотности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школьных  методических объединений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Спланированы и проведены заседания объединений педагогических работников по вопросам внедрения в учебный процесс функциональной грамотности</w:t>
            </w:r>
          </w:p>
        </w:tc>
      </w:tr>
      <w:tr w:rsidR="006D188F" w:rsidTr="004E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руководящих и педагогических кадров ОО в федеральных, региональных, муниципальных мероприятиях по формированию функциональной грамотности обучающихся (заседания РУМО, конференции, 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>, семинары и др.)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графиком ОИРО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ОИРО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Участие, сертификаты</w:t>
            </w:r>
          </w:p>
        </w:tc>
      </w:tr>
      <w:tr w:rsidR="006D188F" w:rsidTr="004E7AE2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рабочих/творческих групп по формированию функциональной грамотности обучающихся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Реализованы планы работы групп по шести направлениям</w:t>
            </w:r>
          </w:p>
        </w:tc>
      </w:tr>
      <w:tr w:rsidR="006D188F" w:rsidTr="004E7AE2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читательской грамотности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D188F" w:rsidTr="004E7AE2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математической грамотности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D188F" w:rsidTr="004E7AE2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естественнонаучной грамотности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D188F" w:rsidTr="004E7AE2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глобальным компетенциям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D188F" w:rsidTr="004E7AE2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финансовой грамотности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D188F" w:rsidTr="004E7AE2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креативному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мышлению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D188F" w:rsidTr="004E7A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nos" w:hAnsi="Tinos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nos" w:hAnsi="Tinos" w:cs="Times New Roman"/>
                <w:sz w:val="24"/>
                <w:szCs w:val="24"/>
              </w:rPr>
              <w:t xml:space="preserve"> школы в </w:t>
            </w:r>
            <w:proofErr w:type="spellStart"/>
            <w:r>
              <w:rPr>
                <w:rFonts w:ascii="Tinos" w:hAnsi="Tinos" w:cs="Times New Roman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nos" w:hAnsi="Tinos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nos" w:hAnsi="Tinos" w:cs="Times New Roman"/>
                <w:sz w:val="24"/>
                <w:szCs w:val="24"/>
              </w:rPr>
              <w:t>онлайн-олимпиаде</w:t>
            </w:r>
            <w:proofErr w:type="spellEnd"/>
            <w:r>
              <w:rPr>
                <w:rFonts w:ascii="Tinos" w:hAnsi="Tinos" w:cs="Times New Roman"/>
                <w:sz w:val="24"/>
                <w:szCs w:val="24"/>
              </w:rPr>
              <w:t xml:space="preserve"> по формированию функциональной грамотности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октябрь 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6D188F" w:rsidTr="004E7AE2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>Участие в проведении регионального дня Единого  текста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6D188F" w:rsidTr="004E7AE2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D188F" w:rsidTr="004E7AE2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внеурочной деятельности по направлениям функциональной грамотности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Август-сентябрь, 2024 г.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программы</w:t>
            </w:r>
          </w:p>
        </w:tc>
      </w:tr>
      <w:tr w:rsidR="006D188F" w:rsidTr="004E7AE2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(практикумов, тренингов) по развитию функциональной грамотности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организатор Рожкова Е.А.,</w:t>
            </w:r>
          </w:p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6D188F" w:rsidTr="004E7AE2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системе дополнительного образования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D188F" w:rsidTr="004E7AE2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>Проведение занятий по формированию функциональной грамотности на базе центра «Точка роста»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Центра «Точка Роста»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</w:p>
        </w:tc>
      </w:tr>
      <w:tr w:rsidR="006D188F" w:rsidTr="004E7AE2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Информационное сопровождение реализации плана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D188F" w:rsidTr="004E7AE2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 xml:space="preserve">Организация информационно-разъяснительной работы с </w:t>
            </w:r>
            <w:r>
              <w:rPr>
                <w:rFonts w:ascii="Tinos" w:hAnsi="Tinos" w:cs="Times New Roman"/>
                <w:sz w:val="24"/>
                <w:szCs w:val="24"/>
              </w:rPr>
              <w:lastRenderedPageBreak/>
              <w:t>родителями по вопросам функциональной грамотности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</w:rPr>
              <w:t>Куксина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 на сайте, информацию </w:t>
            </w:r>
            <w:r>
              <w:rPr>
                <w:rFonts w:ascii="Times New Roman" w:hAnsi="Times New Roman" w:cs="Times New Roman"/>
              </w:rPr>
              <w:lastRenderedPageBreak/>
              <w:t>довести до родителей</w:t>
            </w:r>
          </w:p>
        </w:tc>
      </w:tr>
      <w:tr w:rsidR="006D188F" w:rsidTr="004E7AE2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>Размещение на сайте информации о реализации мероприятий плана графика, проводимых в школе.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 В.В., ответственный за сайт школы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сайта</w:t>
            </w:r>
          </w:p>
        </w:tc>
      </w:tr>
      <w:tr w:rsidR="006D188F" w:rsidTr="004E7AE2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Итоговые мероприятия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D188F" w:rsidTr="004E7AE2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>Анализ реализации плана. Обсуждение результатов на педагогическом совете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2025 г.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Авилова М.В.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8F" w:rsidRDefault="006D188F" w:rsidP="004E7AE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</w:tbl>
    <w:p w:rsidR="006D188F" w:rsidRDefault="006D188F" w:rsidP="006D188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28E9" w:rsidRDefault="00CC28E9"/>
    <w:sectPr w:rsidR="00CC28E9" w:rsidSect="00D67EFF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4B" w:rsidRDefault="003F644B" w:rsidP="00D2475F">
      <w:r>
        <w:separator/>
      </w:r>
    </w:p>
  </w:endnote>
  <w:endnote w:type="continuationSeparator" w:id="0">
    <w:p w:rsidR="003F644B" w:rsidRDefault="003F644B" w:rsidP="00D24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no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FF" w:rsidRDefault="003F64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4B" w:rsidRDefault="003F644B" w:rsidP="00D2475F">
      <w:r>
        <w:separator/>
      </w:r>
    </w:p>
  </w:footnote>
  <w:footnote w:type="continuationSeparator" w:id="0">
    <w:p w:rsidR="003F644B" w:rsidRDefault="003F644B" w:rsidP="00D24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FF" w:rsidRDefault="00D2475F">
    <w:pPr>
      <w:pStyle w:val="Header"/>
    </w:pPr>
    <w:r>
      <w:fldChar w:fldCharType="begin"/>
    </w:r>
    <w:r w:rsidR="006D188F">
      <w:instrText xml:space="preserve"> PAGE </w:instrText>
    </w:r>
    <w:r>
      <w:fldChar w:fldCharType="separate"/>
    </w:r>
    <w:r w:rsidR="009B5DA2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88F"/>
    <w:rsid w:val="003F644B"/>
    <w:rsid w:val="006D188F"/>
    <w:rsid w:val="007863AC"/>
    <w:rsid w:val="009B5DA2"/>
    <w:rsid w:val="00CC28E9"/>
    <w:rsid w:val="00D2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18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rsid w:val="006D188F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paragraph" w:customStyle="1" w:styleId="Footer">
    <w:name w:val="Footer"/>
    <w:basedOn w:val="a"/>
    <w:rsid w:val="006D188F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paragraph" w:styleId="a3">
    <w:name w:val="No Spacing"/>
    <w:rsid w:val="006D188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customStyle="1" w:styleId="Internetlink">
    <w:name w:val="Internet link"/>
    <w:rsid w:val="006D188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.resh.edu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3612</Characters>
  <Application>Microsoft Office Word</Application>
  <DocSecurity>0</DocSecurity>
  <Lines>30</Lines>
  <Paragraphs>8</Paragraphs>
  <ScaleCrop>false</ScaleCrop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2024-11-02T06:25:00Z</dcterms:created>
  <dcterms:modified xsi:type="dcterms:W3CDTF">2024-11-12T08:25:00Z</dcterms:modified>
</cp:coreProperties>
</file>